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A78" w:rsidRDefault="006E0A78">
      <w:pPr>
        <w:pStyle w:val="Heading1"/>
        <w:numPr>
          <w:ilvl w:val="0"/>
          <w:numId w:val="0"/>
        </w:numPr>
        <w:spacing w:before="120" w:after="120"/>
      </w:pPr>
      <w:bookmarkStart w:id="0" w:name="_GoBack"/>
      <w:bookmarkEnd w:id="0"/>
    </w:p>
    <w:p w:rsidR="006E0A78" w:rsidRDefault="006E0A78">
      <w:pPr>
        <w:pStyle w:val="Heading1"/>
        <w:numPr>
          <w:ilvl w:val="0"/>
          <w:numId w:val="0"/>
        </w:numPr>
      </w:pPr>
      <w:r>
        <w:t>SCHEDULE 3</w:t>
      </w:r>
    </w:p>
    <w:p w:rsidR="006E0A78" w:rsidRDefault="006E0A78">
      <w:pPr>
        <w:spacing w:before="120" w:after="120"/>
        <w:ind w:left="0"/>
        <w:jc w:val="center"/>
      </w:pPr>
    </w:p>
    <w:p w:rsidR="006E0A78" w:rsidRDefault="006E0A78">
      <w:pPr>
        <w:pStyle w:val="PartHeadingboldcentered"/>
        <w:spacing w:before="120" w:after="120"/>
      </w:pPr>
      <w:r>
        <w:t>Authority RESPONSIBILITIES</w:t>
      </w:r>
    </w:p>
    <w:p w:rsidR="006E0A78" w:rsidRDefault="006E0A78">
      <w:pPr>
        <w:jc w:val="center"/>
        <w:rPr>
          <w:b/>
        </w:rPr>
      </w:pPr>
      <w:r>
        <w:br w:type="page"/>
      </w:r>
      <w:r>
        <w:rPr>
          <w:b/>
        </w:rPr>
        <w:lastRenderedPageBreak/>
        <w:t>Authority Responsibilities</w:t>
      </w:r>
    </w:p>
    <w:p w:rsidR="006E0A78" w:rsidRDefault="006E0A78">
      <w:pPr>
        <w:pStyle w:val="Heading2"/>
      </w:pPr>
      <w:r>
        <w:t>INTRODUCTION</w:t>
      </w:r>
    </w:p>
    <w:p w:rsidR="006E0A78" w:rsidRDefault="006E0A78">
      <w:pPr>
        <w:pStyle w:val="Heading3"/>
        <w:keepLines w:val="0"/>
      </w:pPr>
      <w:r>
        <w:t>The responsibilities of the Authority specified within this Schedule shall be provided to the Supplier free of charge, unless otherwise agreed between the Parties.</w:t>
      </w:r>
    </w:p>
    <w:p w:rsidR="006E0A78" w:rsidRDefault="006E0A78">
      <w:pPr>
        <w:pStyle w:val="Heading2"/>
      </w:pPr>
      <w:r>
        <w:t>GENERAL OBLIGATIONS</w:t>
      </w:r>
    </w:p>
    <w:p w:rsidR="006E0A78" w:rsidRDefault="006E0A78">
      <w:pPr>
        <w:keepNext/>
        <w:numPr>
          <w:ilvl w:val="12"/>
          <w:numId w:val="0"/>
        </w:numPr>
        <w:ind w:left="709"/>
      </w:pPr>
      <w:r>
        <w:t>The Authority shall:</w:t>
      </w:r>
    </w:p>
    <w:p w:rsidR="006E0A78" w:rsidRDefault="006E0A78">
      <w:pPr>
        <w:numPr>
          <w:ilvl w:val="2"/>
          <w:numId w:val="5"/>
        </w:numPr>
        <w:rPr>
          <w:rFonts w:eastAsia="SimSun"/>
          <w:lang w:eastAsia="zh-CN"/>
        </w:rPr>
      </w:pPr>
      <w:r>
        <w:rPr>
          <w:rFonts w:eastAsia="SimSun"/>
          <w:lang w:eastAsia="zh-CN"/>
        </w:rPr>
        <w:t>use its reasonable endeavours to provide the Supplier with access to appropriate members of the Authority’s staff, as such access is reasonably requested by the Supplier in order for the Supplier to discharge its obligations throughout the Term and the Termination Assistance Period;</w:t>
      </w:r>
    </w:p>
    <w:p w:rsidR="006E0A78" w:rsidRDefault="006E0A78">
      <w:pPr>
        <w:numPr>
          <w:ilvl w:val="2"/>
          <w:numId w:val="5"/>
        </w:numPr>
        <w:rPr>
          <w:rFonts w:eastAsia="SimSun"/>
          <w:lang w:eastAsia="zh-CN"/>
        </w:rPr>
      </w:pPr>
      <w:r>
        <w:rPr>
          <w:rFonts w:eastAsia="SimSun"/>
          <w:lang w:eastAsia="zh-CN"/>
        </w:rPr>
        <w:t xml:space="preserve">provide sufficient and suitably qualified staff to fulfil the Authority’s roles and duties under this Agreement as defined in the </w:t>
      </w:r>
      <w:r w:rsidR="00A9795A">
        <w:rPr>
          <w:rFonts w:eastAsia="SimSun"/>
          <w:lang w:eastAsia="zh-CN"/>
        </w:rPr>
        <w:t>Mobilisation</w:t>
      </w:r>
      <w:r w:rsidR="001A23E6">
        <w:rPr>
          <w:rFonts w:eastAsia="SimSun"/>
          <w:lang w:eastAsia="zh-CN"/>
        </w:rPr>
        <w:t xml:space="preserve"> </w:t>
      </w:r>
      <w:r>
        <w:rPr>
          <w:rFonts w:eastAsia="SimSun"/>
          <w:lang w:eastAsia="zh-CN"/>
        </w:rPr>
        <w:t>Plan;</w:t>
      </w:r>
    </w:p>
    <w:p w:rsidR="006E0A78" w:rsidRDefault="006E0A78">
      <w:pPr>
        <w:numPr>
          <w:ilvl w:val="2"/>
          <w:numId w:val="5"/>
        </w:numPr>
        <w:rPr>
          <w:rFonts w:eastAsia="SimSun"/>
          <w:lang w:eastAsia="zh-CN"/>
        </w:rPr>
      </w:pPr>
      <w:r>
        <w:rPr>
          <w:rFonts w:eastAsia="SimSun"/>
          <w:lang w:eastAsia="zh-CN"/>
        </w:rPr>
        <w:t>use its reasonable endeavours to provide such documentation, data and/or other information that the Supplier reasonably requests that is necessary to perform its obligations under the terms of this Agreement provided that such documentation, data and/or information is available to the Authority and is authorised for release by the Authority; and</w:t>
      </w:r>
    </w:p>
    <w:p w:rsidR="006E0A78" w:rsidRDefault="006E0A78">
      <w:pPr>
        <w:numPr>
          <w:ilvl w:val="2"/>
          <w:numId w:val="5"/>
        </w:numPr>
        <w:rPr>
          <w:rFonts w:eastAsia="SimSun"/>
          <w:lang w:eastAsia="zh-CN"/>
        </w:rPr>
      </w:pPr>
      <w:r>
        <w:rPr>
          <w:rFonts w:eastAsia="SimSun"/>
          <w:lang w:eastAsia="zh-CN"/>
        </w:rPr>
        <w:t>procure for the Supplier such agreed access and use of the Authority Premises (as a licensee only) and facilities (including relevant IT systems) as is reasonably required for the Supplier to comply with its obligations under this Agreement, such access to be provided during the Authority's normal working hours on each Working Day or as otherwise agreed by the Authority (such agreement not to be unreasonably withheld or delayed).</w:t>
      </w:r>
    </w:p>
    <w:p w:rsidR="006E0A78" w:rsidRDefault="006E0A78" w:rsidP="006B26DC">
      <w:pPr>
        <w:pStyle w:val="Heading1"/>
        <w:numPr>
          <w:ilvl w:val="0"/>
          <w:numId w:val="116"/>
        </w:numPr>
        <w:jc w:val="both"/>
      </w:pPr>
      <w:bookmarkStart w:id="1" w:name="_Ref139152016"/>
      <w:r>
        <w:t>SPECIFIC OBLIGATIONS</w:t>
      </w:r>
      <w:bookmarkEnd w:id="1"/>
    </w:p>
    <w:p w:rsidR="006E0A78" w:rsidRDefault="006B26DC" w:rsidP="006B26DC">
      <w:pPr>
        <w:pStyle w:val="BodyTextIndent"/>
        <w:ind w:left="709" w:hanging="709"/>
      </w:pPr>
      <w:r>
        <w:t>3.1</w:t>
      </w:r>
      <w:r>
        <w:tab/>
        <w:t>The Specific Obligations of the Author</w:t>
      </w:r>
      <w:r w:rsidR="0086024A">
        <w:t>ity are set out in Schedule 2.1, 6 Dependencies</w:t>
      </w:r>
    </w:p>
    <w:sectPr w:rsidR="006E0A78">
      <w:headerReference w:type="even" r:id="rId8"/>
      <w:headerReference w:type="default" r:id="rId9"/>
      <w:headerReference w:type="first" r:id="rId10"/>
      <w:endnotePr>
        <w:numFmt w:val="decimal"/>
      </w:endnotePr>
      <w:pgSz w:w="11909" w:h="16834" w:code="9"/>
      <w:pgMar w:top="1440" w:right="1440" w:bottom="1800" w:left="1440"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47DF" w:rsidRDefault="005C47DF">
      <w:r>
        <w:separator/>
      </w:r>
    </w:p>
    <w:p w:rsidR="005C47DF" w:rsidRDefault="005C47DF"/>
  </w:endnote>
  <w:endnote w:type="continuationSeparator" w:id="0">
    <w:p w:rsidR="005C47DF" w:rsidRDefault="005C47DF">
      <w:r>
        <w:continuationSeparator/>
      </w:r>
    </w:p>
    <w:p w:rsidR="005C47DF" w:rsidRDefault="005C47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TZhongsong">
    <w:altName w:val="Arial Unicode MS"/>
    <w:charset w:val="86"/>
    <w:family w:val="auto"/>
    <w:pitch w:val="variable"/>
    <w:sig w:usb0="00000000" w:usb1="080F0000" w:usb2="00000010" w:usb3="00000000" w:csb0="000600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47DF" w:rsidRDefault="005C47DF">
      <w:r>
        <w:separator/>
      </w:r>
    </w:p>
    <w:p w:rsidR="005C47DF" w:rsidRDefault="005C47DF"/>
  </w:footnote>
  <w:footnote w:type="continuationSeparator" w:id="0">
    <w:p w:rsidR="005C47DF" w:rsidRDefault="005C47DF">
      <w:r>
        <w:continuationSeparator/>
      </w:r>
    </w:p>
    <w:p w:rsidR="005C47DF" w:rsidRDefault="005C47D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A78" w:rsidRDefault="006E0A78">
    <w:pPr>
      <w:pStyle w:val="Header"/>
      <w:jc w:val="center"/>
    </w:pPr>
  </w:p>
  <w:p w:rsidR="006E0A78" w:rsidRDefault="006E0A7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A78" w:rsidRDefault="006E0A78">
    <w:pPr>
      <w:pStyle w:val="Header"/>
      <w:ind w:left="0"/>
      <w:jc w:val="center"/>
    </w:pPr>
    <w:r>
      <w:t xml:space="preserve">OFFICIAL </w:t>
    </w:r>
    <w:r>
      <w:noBreakHyphen/>
      <w:t xml:space="preserve"> SENSITIVE </w:t>
    </w:r>
    <w:r>
      <w:noBreakHyphen/>
      <w:t xml:space="preserve"> COMMERCIAL</w:t>
    </w:r>
  </w:p>
  <w:p w:rsidR="00F119B9" w:rsidRDefault="00A20946" w:rsidP="00A20946">
    <w:pPr>
      <w:pStyle w:val="Header"/>
      <w:ind w:left="0"/>
      <w:jc w:val="center"/>
    </w:pPr>
    <w:r w:rsidRPr="00A20946">
      <w:rPr>
        <w:color w:val="000000"/>
      </w:rPr>
      <w:t>HMRC Standard Goods and Services Model Contract</w:t>
    </w:r>
    <w:r w:rsidR="00B87452">
      <w:rPr>
        <w:color w:val="000000"/>
      </w:rPr>
      <w:t xml:space="preserve"> v1.0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A78" w:rsidRDefault="006E0A78">
    <w:pPr>
      <w:pStyle w:val="Header"/>
      <w:ind w:left="0"/>
      <w:jc w:val="center"/>
    </w:pPr>
    <w:r>
      <w:t xml:space="preserve">OFFICIAL </w:t>
    </w:r>
    <w:r>
      <w:noBreakHyphen/>
      <w:t xml:space="preserve"> SENSITIVE </w:t>
    </w:r>
    <w:r>
      <w:noBreakHyphen/>
      <w:t xml:space="preserve"> COMMERCIAL</w:t>
    </w:r>
  </w:p>
  <w:p w:rsidR="006E0A78" w:rsidRDefault="00A20946" w:rsidP="00A20946">
    <w:pPr>
      <w:pStyle w:val="Header"/>
      <w:ind w:left="0"/>
      <w:jc w:val="center"/>
    </w:pPr>
    <w:r w:rsidRPr="00A20946">
      <w:rPr>
        <w:color w:val="000000"/>
      </w:rPr>
      <w:t>HMRC Standard Goods and Services Model Contract</w:t>
    </w:r>
    <w:r w:rsidR="00B87452">
      <w:rPr>
        <w:color w:val="000000"/>
      </w:rPr>
      <w:t xml:space="preserve">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9B2305"/>
    <w:multiLevelType w:val="hybridMultilevel"/>
    <w:tmpl w:val="5704AB80"/>
    <w:lvl w:ilvl="0" w:tplc="6A384E46">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6"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7"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8"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9"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20"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1"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2"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3"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8"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2"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3" w15:restartNumberingAfterBreak="0">
    <w:nsid w:val="29B5347A"/>
    <w:multiLevelType w:val="hybridMultilevel"/>
    <w:tmpl w:val="38A0A42E"/>
    <w:lvl w:ilvl="0" w:tplc="AFCEDF90">
      <w:start w:val="1"/>
      <w:numFmt w:val="decimal"/>
      <w:lvlText w:val="%1."/>
      <w:lvlJc w:val="left"/>
      <w:pPr>
        <w:ind w:left="1069" w:hanging="360"/>
      </w:p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34"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5"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7"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8"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9"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0"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41"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3"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4"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5"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6"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8"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9"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50"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51"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2"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3"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5"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7"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8"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9"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6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61"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3"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4"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5"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6"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8"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9"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3"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4"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5"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6" w15:restartNumberingAfterBreak="0">
    <w:nsid w:val="64C06E0D"/>
    <w:multiLevelType w:val="multilevel"/>
    <w:tmpl w:val="F7669E14"/>
    <w:numStyleLink w:val="DefinitionList"/>
  </w:abstractNum>
  <w:abstractNum w:abstractNumId="77"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8"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79"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80"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81"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2"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3"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4"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86"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7"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88"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0"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53"/>
  </w:num>
  <w:num w:numId="3">
    <w:abstractNumId w:val="35"/>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2"/>
  </w:num>
  <w:num w:numId="6">
    <w:abstractNumId w:val="90"/>
  </w:num>
  <w:num w:numId="7">
    <w:abstractNumId w:val="56"/>
  </w:num>
  <w:num w:numId="8">
    <w:abstractNumId w:val="2"/>
  </w:num>
  <w:num w:numId="9">
    <w:abstractNumId w:val="77"/>
  </w:num>
  <w:num w:numId="10">
    <w:abstractNumId w:val="11"/>
  </w:num>
  <w:num w:numId="11">
    <w:abstractNumId w:val="87"/>
  </w:num>
  <w:num w:numId="12">
    <w:abstractNumId w:val="50"/>
  </w:num>
  <w:num w:numId="13">
    <w:abstractNumId w:val="52"/>
  </w:num>
  <w:num w:numId="14">
    <w:abstractNumId w:val="37"/>
  </w:num>
  <w:num w:numId="15">
    <w:abstractNumId w:val="36"/>
  </w:num>
  <w:num w:numId="16">
    <w:abstractNumId w:val="62"/>
  </w:num>
  <w:num w:numId="17">
    <w:abstractNumId w:val="64"/>
  </w:num>
  <w:num w:numId="18">
    <w:abstractNumId w:val="85"/>
  </w:num>
  <w:num w:numId="19">
    <w:abstractNumId w:val="44"/>
  </w:num>
  <w:num w:numId="20">
    <w:abstractNumId w:val="67"/>
  </w:num>
  <w:num w:numId="21">
    <w:abstractNumId w:val="4"/>
  </w:num>
  <w:num w:numId="22">
    <w:abstractNumId w:val="1"/>
  </w:num>
  <w:num w:numId="23">
    <w:abstractNumId w:val="18"/>
  </w:num>
  <w:num w:numId="24">
    <w:abstractNumId w:val="38"/>
  </w:num>
  <w:num w:numId="25">
    <w:abstractNumId w:val="72"/>
  </w:num>
  <w:num w:numId="26">
    <w:abstractNumId w:val="16"/>
  </w:num>
  <w:num w:numId="27">
    <w:abstractNumId w:val="89"/>
  </w:num>
  <w:num w:numId="28">
    <w:abstractNumId w:val="7"/>
  </w:num>
  <w:num w:numId="29">
    <w:abstractNumId w:val="60"/>
  </w:num>
  <w:num w:numId="30">
    <w:abstractNumId w:val="75"/>
  </w:num>
  <w:num w:numId="31">
    <w:abstractNumId w:val="82"/>
  </w:num>
  <w:num w:numId="32">
    <w:abstractNumId w:val="13"/>
  </w:num>
  <w:num w:numId="33">
    <w:abstractNumId w:val="39"/>
  </w:num>
  <w:num w:numId="34">
    <w:abstractNumId w:val="71"/>
  </w:num>
  <w:num w:numId="35">
    <w:abstractNumId w:val="6"/>
  </w:num>
  <w:num w:numId="36">
    <w:abstractNumId w:val="10"/>
  </w:num>
  <w:num w:numId="37">
    <w:abstractNumId w:val="81"/>
  </w:num>
  <w:num w:numId="38">
    <w:abstractNumId w:val="45"/>
  </w:num>
  <w:num w:numId="39">
    <w:abstractNumId w:val="17"/>
  </w:num>
  <w:num w:numId="40">
    <w:abstractNumId w:val="80"/>
  </w:num>
  <w:num w:numId="41">
    <w:abstractNumId w:val="57"/>
  </w:num>
  <w:num w:numId="42">
    <w:abstractNumId w:val="15"/>
  </w:num>
  <w:num w:numId="43">
    <w:abstractNumId w:val="9"/>
  </w:num>
  <w:num w:numId="44">
    <w:abstractNumId w:val="32"/>
  </w:num>
  <w:num w:numId="45">
    <w:abstractNumId w:val="34"/>
  </w:num>
  <w:num w:numId="46">
    <w:abstractNumId w:val="49"/>
  </w:num>
  <w:num w:numId="47">
    <w:abstractNumId w:val="59"/>
  </w:num>
  <w:num w:numId="48">
    <w:abstractNumId w:val="66"/>
  </w:num>
  <w:num w:numId="49">
    <w:abstractNumId w:val="43"/>
  </w:num>
  <w:num w:numId="50">
    <w:abstractNumId w:val="63"/>
  </w:num>
  <w:num w:numId="51">
    <w:abstractNumId w:val="31"/>
  </w:num>
  <w:num w:numId="52">
    <w:abstractNumId w:val="83"/>
  </w:num>
  <w:num w:numId="53">
    <w:abstractNumId w:val="47"/>
  </w:num>
  <w:num w:numId="54">
    <w:abstractNumId w:val="55"/>
  </w:num>
  <w:num w:numId="55">
    <w:abstractNumId w:val="3"/>
  </w:num>
  <w:num w:numId="56">
    <w:abstractNumId w:val="86"/>
  </w:num>
  <w:num w:numId="57">
    <w:abstractNumId w:val="48"/>
  </w:num>
  <w:num w:numId="58">
    <w:abstractNumId w:val="68"/>
  </w:num>
  <w:num w:numId="59">
    <w:abstractNumId w:val="20"/>
  </w:num>
  <w:num w:numId="60">
    <w:abstractNumId w:val="24"/>
  </w:num>
  <w:num w:numId="61">
    <w:abstractNumId w:val="61"/>
  </w:num>
  <w:num w:numId="62">
    <w:abstractNumId w:val="28"/>
  </w:num>
  <w:num w:numId="63">
    <w:abstractNumId w:val="21"/>
  </w:num>
  <w:num w:numId="64">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2"/>
  </w:num>
  <w:num w:numId="66">
    <w:abstractNumId w:val="26"/>
  </w:num>
  <w:num w:numId="67">
    <w:abstractNumId w:val="14"/>
  </w:num>
  <w:num w:numId="68">
    <w:abstractNumId w:val="54"/>
  </w:num>
  <w:num w:numId="69">
    <w:abstractNumId w:val="76"/>
  </w:num>
  <w:num w:numId="7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8"/>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9"/>
  </w:num>
  <w:num w:numId="89">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9"/>
  </w:num>
  <w:num w:numId="92">
    <w:abstractNumId w:val="58"/>
  </w:num>
  <w:num w:numId="93">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0"/>
  </w:num>
  <w:num w:numId="9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8"/>
  </w:num>
  <w:num w:numId="101">
    <w:abstractNumId w:val="79"/>
  </w:num>
  <w:num w:numId="102">
    <w:abstractNumId w:val="51"/>
  </w:num>
  <w:num w:numId="103">
    <w:abstractNumId w:val="88"/>
  </w:num>
  <w:num w:numId="104">
    <w:abstractNumId w:val="84"/>
  </w:num>
  <w:num w:numId="105">
    <w:abstractNumId w:val="25"/>
  </w:num>
  <w:num w:numId="106">
    <w:abstractNumId w:val="23"/>
  </w:num>
  <w:num w:numId="107">
    <w:abstractNumId w:val="41"/>
  </w:num>
  <w:num w:numId="108">
    <w:abstractNumId w:val="46"/>
  </w:num>
  <w:num w:numId="10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4"/>
  </w:num>
  <w:num w:numId="1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2"/>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19B9"/>
    <w:rsid w:val="001A23E6"/>
    <w:rsid w:val="002427B4"/>
    <w:rsid w:val="002F7805"/>
    <w:rsid w:val="00593DE3"/>
    <w:rsid w:val="005C47DF"/>
    <w:rsid w:val="006B26DC"/>
    <w:rsid w:val="006E0A78"/>
    <w:rsid w:val="007273D6"/>
    <w:rsid w:val="00737584"/>
    <w:rsid w:val="0086024A"/>
    <w:rsid w:val="00891D5C"/>
    <w:rsid w:val="009177B8"/>
    <w:rsid w:val="009374A2"/>
    <w:rsid w:val="00A20946"/>
    <w:rsid w:val="00A80C6B"/>
    <w:rsid w:val="00A9795A"/>
    <w:rsid w:val="00B87452"/>
    <w:rsid w:val="00C021E2"/>
    <w:rsid w:val="00C56791"/>
    <w:rsid w:val="00D00FD3"/>
    <w:rsid w:val="00D56B20"/>
    <w:rsid w:val="00D95427"/>
    <w:rsid w:val="00E55814"/>
    <w:rsid w:val="00F03FCF"/>
    <w:rsid w:val="00F119B9"/>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88"/>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88"/>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A47F7D66B22864199C169A1267677C1" ma:contentTypeVersion="14" ma:contentTypeDescription="Create a new document." ma:contentTypeScope="" ma:versionID="cc354dac22eb5f2728a71e1396791986">
  <xsd:schema xmlns:xsd="http://www.w3.org/2001/XMLSchema" xmlns:xs="http://www.w3.org/2001/XMLSchema" xmlns:p="http://schemas.microsoft.com/office/2006/metadata/properties" xmlns:ns2="98dd782c-8fb1-40a0-a471-f4b42a488578" xmlns:ns3="df2fe17e-1586-4888-a73f-0fe1768209fa" targetNamespace="http://schemas.microsoft.com/office/2006/metadata/properties" ma:root="true" ma:fieldsID="f713bd86e436a5f69abe7de4be6ac574" ns2:_="" ns3:_="">
    <xsd:import namespace="98dd782c-8fb1-40a0-a471-f4b42a48857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dd782c-8fb1-40a0-a471-f4b42a488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8dd782c-8fb1-40a0-a471-f4b42a488578">
      <Terms xmlns="http://schemas.microsoft.com/office/infopath/2007/PartnerControls"/>
    </lcf76f155ced4ddcb4097134ff3c332f>
    <TaxCatchAll xmlns="df2fe17e-1586-4888-a73f-0fe1768209fa" xsi:nil="true"/>
  </documentManagement>
</p:properties>
</file>

<file path=customXml/itemProps1.xml><?xml version="1.0" encoding="utf-8"?>
<ds:datastoreItem xmlns:ds="http://schemas.openxmlformats.org/officeDocument/2006/customXml" ds:itemID="{74FC1D3A-9AAC-476E-9184-D7D39712631C}">
  <ds:schemaRefs>
    <ds:schemaRef ds:uri="http://schemas.openxmlformats.org/officeDocument/2006/bibliography"/>
  </ds:schemaRefs>
</ds:datastoreItem>
</file>

<file path=customXml/itemProps2.xml><?xml version="1.0" encoding="utf-8"?>
<ds:datastoreItem xmlns:ds="http://schemas.openxmlformats.org/officeDocument/2006/customXml" ds:itemID="{B9E9D50B-1834-4C3F-A4E6-B2702E323411}"/>
</file>

<file path=customXml/itemProps3.xml><?xml version="1.0" encoding="utf-8"?>
<ds:datastoreItem xmlns:ds="http://schemas.openxmlformats.org/officeDocument/2006/customXml" ds:itemID="{57B7D993-E74A-4ACE-ABA0-692A8189E972}"/>
</file>

<file path=customXml/itemProps4.xml><?xml version="1.0" encoding="utf-8"?>
<ds:datastoreItem xmlns:ds="http://schemas.openxmlformats.org/officeDocument/2006/customXml" ds:itemID="{94388495-6559-4F16-9F8E-A71629FAFCAA}"/>
</file>

<file path=docProps/app.xml><?xml version="1.0" encoding="utf-8"?>
<Properties xmlns="http://schemas.openxmlformats.org/officeDocument/2006/extended-properties" xmlns:vt="http://schemas.openxmlformats.org/officeDocument/2006/docPropsVTypes">
  <Template>Normal</Template>
  <TotalTime>0</TotalTime>
  <Pages>2</Pages>
  <Words>246</Words>
  <Characters>1366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1609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2018-09-07T15:26:00Z</dcterms:created>
  <dcterms:modified xsi:type="dcterms:W3CDTF">2019-01-29T16:02:00Z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ContentTypeId">
    <vt:lpwstr>0x0101002A47F7D66B22864199C169A1267677C1</vt:lpwstr>
  </property>
</Properties>
</file>